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90" w:rsidRDefault="00D00090" w:rsidP="00D00090">
      <w:pPr>
        <w:spacing w:after="0" w:line="380" w:lineRule="exact"/>
        <w:ind w:firstLine="453"/>
        <w:jc w:val="center"/>
        <w:rPr>
          <w:rStyle w:val="Normal1"/>
          <w:rFonts w:ascii="Times New Roman" w:eastAsia="UTM Atlas" w:hAnsi="Times New Roman" w:cs="Times New Roman"/>
          <w:b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UTM Atlas" w:hAnsi="Times New Roman" w:cs="Times New Roman"/>
          <w:b/>
          <w:color w:val="auto"/>
          <w:spacing w:val="-1"/>
          <w:sz w:val="28"/>
          <w:szCs w:val="28"/>
        </w:rPr>
        <w:t>Tuổi trẻ xứ Nghệ với ước mơ thế hệ mới</w:t>
      </w:r>
    </w:p>
    <w:p w:rsidR="00D00090" w:rsidRDefault="00D00090" w:rsidP="00D00090">
      <w:pPr>
        <w:spacing w:after="0" w:line="380" w:lineRule="exact"/>
        <w:ind w:firstLine="453"/>
        <w:jc w:val="right"/>
        <w:rPr>
          <w:rStyle w:val="Normal1"/>
          <w:rFonts w:ascii="Times New Roman" w:eastAsia="UTM Atlas" w:hAnsi="Times New Roman" w:cs="Times New Roman"/>
          <w:b/>
          <w:color w:val="auto"/>
          <w:spacing w:val="-1"/>
          <w:sz w:val="28"/>
          <w:szCs w:val="28"/>
        </w:rPr>
      </w:pPr>
      <w:r>
        <w:rPr>
          <w:rStyle w:val="Normal1"/>
          <w:rFonts w:ascii="Times New Roman" w:eastAsia="UTM Atlas" w:hAnsi="Times New Roman" w:cs="Times New Roman"/>
          <w:b/>
          <w:color w:val="auto"/>
          <w:spacing w:val="-1"/>
          <w:sz w:val="28"/>
          <w:szCs w:val="28"/>
        </w:rPr>
        <w:t>Hoàng Anh</w:t>
      </w:r>
    </w:p>
    <w:p w:rsidR="00D00090" w:rsidRPr="00D00090" w:rsidRDefault="00D00090" w:rsidP="00D00090">
      <w:pPr>
        <w:spacing w:after="0" w:line="380" w:lineRule="exact"/>
        <w:ind w:firstLine="453"/>
        <w:jc w:val="right"/>
        <w:rPr>
          <w:rStyle w:val="Normal1"/>
          <w:rFonts w:ascii="Times New Roman" w:eastAsia="UTM Atlas" w:hAnsi="Times New Roman" w:cs="Times New Roman"/>
          <w:b/>
          <w:color w:val="auto"/>
          <w:spacing w:val="-1"/>
          <w:sz w:val="28"/>
          <w:szCs w:val="28"/>
        </w:rPr>
      </w:pPr>
    </w:p>
    <w:p w:rsidR="00866862" w:rsidRPr="00D00090" w:rsidRDefault="00D00090">
      <w:pPr>
        <w:spacing w:after="0" w:line="380" w:lineRule="exact"/>
        <w:ind w:firstLine="453"/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UTM Atlas" w:hAnsi="Times New Roman" w:cs="Times New Roman"/>
          <w:b/>
          <w:color w:val="auto"/>
          <w:spacing w:val="-1"/>
          <w:sz w:val="28"/>
          <w:szCs w:val="28"/>
        </w:rPr>
        <w:t>Võ Duy Khánh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 xml:space="preserve">: 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Chàng trai x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 xml:space="preserve"> Ngh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, “cha đ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ẻ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” c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 xml:space="preserve">a 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ng d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ng Bluezone</w:t>
      </w:r>
    </w:p>
    <w:p w:rsidR="00866862" w:rsidRPr="00D00090" w:rsidRDefault="00D00090">
      <w:pPr>
        <w:keepNext/>
        <w:framePr w:dropCap="drop" w:lines="3" w:wrap="around" w:hAnchor="text"/>
        <w:spacing w:after="0"/>
        <w:ind w:firstLine="453"/>
        <w:rPr>
          <w:color w:val="auto"/>
          <w:sz w:val="28"/>
          <w:szCs w:val="28"/>
        </w:rPr>
      </w:pPr>
      <w:r w:rsidRPr="00D00090">
        <w:rPr>
          <w:rStyle w:val="Normal1"/>
          <w:rFonts w:ascii="Times New Roman" w:eastAsia="UTM Aircona" w:hAnsi="Times New Roman" w:cs="Times New Roman"/>
          <w:color w:val="auto"/>
          <w:spacing w:val="-3"/>
          <w:sz w:val="28"/>
          <w:szCs w:val="28"/>
        </w:rPr>
        <w:t>V</w:t>
      </w:r>
    </w:p>
    <w:p w:rsidR="00866862" w:rsidRPr="00D00090" w:rsidRDefault="00D00090" w:rsidP="00D00090">
      <w:pPr>
        <w:spacing w:after="0"/>
        <w:ind w:firstLine="0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õ Duy Khánh, sinh năm 1991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xã Nghĩa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ồ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ng, huy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Nghĩa Đàn,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An.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lên trên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ỏ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bazan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Qu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ỳ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vùng Tây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x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, nơi mà đi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ki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kinh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- xã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còn khó khăn nhưng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trò Võ Duy Khánh luôn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chúng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vì thành tích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xu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mình. Võ Duy Khánh là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p </w:t>
      </w:r>
      <w:r w:rsidRPr="00D00090">
        <w:rPr>
          <w:rStyle w:val="Normal1"/>
          <w:rFonts w:ascii="Times New Roman" w:eastAsia="Sylfaen" w:hAnsi="Times New Roman" w:cs="Times New Roman"/>
          <w:color w:val="auto"/>
          <w:spacing w:val="-1"/>
          <w:sz w:val="28"/>
          <w:szCs w:val="28"/>
        </w:rPr>
        <w:t>“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hat-trick</w:t>
      </w:r>
      <w:r w:rsidRPr="00D00090">
        <w:rPr>
          <w:rStyle w:val="Normal1"/>
          <w:rFonts w:ascii="Times New Roman" w:eastAsia="Sylfaen" w:hAnsi="Times New Roman" w:cs="Times New Roman"/>
          <w:color w:val="auto"/>
          <w:spacing w:val="-1"/>
          <w:sz w:val="28"/>
          <w:szCs w:val="28"/>
        </w:rPr>
        <w:t xml:space="preserve">”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sinh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tiên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THPT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ỏ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(Nghĩa Đàn)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Khuy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 khích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3 môn Toán, Hóa, Tin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k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ỳ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thi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sinh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ỏ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ỉ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nh. Võ Duy Khánh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tham gia cu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thi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lên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ỉ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nh Olympia vào năm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9.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nghi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THPT, Khánh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vào hai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Y Hà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và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Bách khoa Hà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và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đã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Bách khoa Hà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ỏ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đam mê công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mình. Bư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ngo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Khánh vào năm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hai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c,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vư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qua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u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ng viên </w:t>
      </w:r>
      <w:r w:rsidRPr="00D00090">
        <w:rPr>
          <w:rStyle w:val="Normal1"/>
          <w:rFonts w:ascii="Times New Roman" w:eastAsia="Sylfaen" w:hAnsi="Times New Roman" w:cs="Times New Roman"/>
          <w:color w:val="auto"/>
          <w:spacing w:val="-1"/>
          <w:sz w:val="28"/>
          <w:szCs w:val="28"/>
        </w:rPr>
        <w:t>“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ký</w:t>
      </w:r>
      <w:r w:rsidRPr="00D00090">
        <w:rPr>
          <w:rStyle w:val="Normal1"/>
          <w:rFonts w:ascii="Times New Roman" w:eastAsia="Sylfaen" w:hAnsi="Times New Roman" w:cs="Times New Roman"/>
          <w:color w:val="auto"/>
          <w:spacing w:val="-1"/>
          <w:sz w:val="28"/>
          <w:szCs w:val="28"/>
        </w:rPr>
        <w:t>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, thi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ỗ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vào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đoàn Công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Bkav.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đam mê, kh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năng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mình, Khánh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ghi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và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thăng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n, dù tu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còn 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. 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Tháng 3 năm 2020, tình hình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ch covid 19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Nam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nóng lên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i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ch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ch Mai - Hà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i. Bkav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lãnh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o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Thông tin - Truy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thông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t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trên ý tư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truy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xúc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ễ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k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phát 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n, cách ly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trung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xúc 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ca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ễ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m; yêu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cách ly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nhà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xúc 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nghi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ễ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m;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xét nghi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cho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nghi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ễ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m. Võ Duy Khánh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phòng cao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Phòng an ninh di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thu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đoàn Công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Bkav là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vàng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sáng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o ra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t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trên Smatpho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ne, truy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xúc 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hơp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ễ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covid FO;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ẽ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ghi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xúc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tho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di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ng. Sau khi mà có ca F0 thì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ẽ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y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đó tìm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các ca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là F1, F2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đó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hành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c cách ly. 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ý tư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khi ra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demo trình lãnh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o, Võ Duy Khánh cùng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đã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gian 2 ngày đêm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48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làm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liên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và tìm ra thu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toán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ưu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t ra. </w:t>
      </w:r>
      <w:r w:rsidRPr="00D00090">
        <w:rPr>
          <w:rStyle w:val="Normal1"/>
          <w:rFonts w:ascii="Times New Roman" w:eastAsia="Sylfaen" w:hAnsi="Times New Roman" w:cs="Times New Roman"/>
          <w:color w:val="auto"/>
          <w:spacing w:val="-1"/>
          <w:sz w:val="28"/>
          <w:szCs w:val="28"/>
        </w:rPr>
        <w:t>“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demo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a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Bluezone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lãnh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o duy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t, lúc đó em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bi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mình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rã 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và ngã khu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ỵ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</w:t>
      </w:r>
      <w:r w:rsidRPr="00D00090">
        <w:rPr>
          <w:rStyle w:val="Normal1"/>
          <w:rFonts w:ascii="Times New Roman" w:eastAsia="Sylfaen" w:hAnsi="Times New Roman" w:cs="Times New Roman"/>
          <w:color w:val="auto"/>
          <w:spacing w:val="-1"/>
          <w:sz w:val="28"/>
          <w:szCs w:val="28"/>
        </w:rPr>
        <w:t>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, Khánh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i. Song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tinh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 </w:t>
      </w:r>
      <w:r w:rsidRPr="00D00090">
        <w:rPr>
          <w:rStyle w:val="Normal1"/>
          <w:rFonts w:ascii="Times New Roman" w:eastAsia="Sylfaen" w:hAnsi="Times New Roman" w:cs="Times New Roman"/>
          <w:color w:val="auto"/>
          <w:spacing w:val="-1"/>
          <w:sz w:val="28"/>
          <w:szCs w:val="28"/>
        </w:rPr>
        <w:t>“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ch như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</w:t>
      </w:r>
      <w:r w:rsidRPr="00D00090">
        <w:rPr>
          <w:rStyle w:val="Normal1"/>
          <w:rFonts w:ascii="Times New Roman" w:eastAsia="Sylfaen" w:hAnsi="Times New Roman" w:cs="Times New Roman"/>
          <w:color w:val="auto"/>
          <w:spacing w:val="-1"/>
          <w:sz w:val="28"/>
          <w:szCs w:val="28"/>
        </w:rPr>
        <w:t>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, Khánh và các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ồ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tay phát tri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 </w:t>
      </w:r>
      <w:r w:rsidRPr="00D00090">
        <w:rPr>
          <w:rStyle w:val="Normal1"/>
          <w:rFonts w:ascii="Times New Roman" w:eastAsia="Sylfaen" w:hAnsi="Times New Roman" w:cs="Times New Roman"/>
          <w:color w:val="auto"/>
          <w:spacing w:val="-1"/>
          <w:sz w:val="28"/>
          <w:szCs w:val="28"/>
        </w:rPr>
        <w:t>“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lõi</w:t>
      </w:r>
      <w:r w:rsidRPr="00D00090">
        <w:rPr>
          <w:rStyle w:val="Normal1"/>
          <w:rFonts w:ascii="Times New Roman" w:eastAsia="Sylfaen" w:hAnsi="Times New Roman" w:cs="Times New Roman"/>
          <w:color w:val="auto"/>
          <w:spacing w:val="-1"/>
          <w:sz w:val="28"/>
          <w:szCs w:val="28"/>
        </w:rPr>
        <w:t>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công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a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quy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bài toán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ra, như tính tương thích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đi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tho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g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hành Android và IOS khi cài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t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ng.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bi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t,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quá trình truy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t,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Bluezone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c </w:t>
      </w:r>
      <w:r w:rsidRPr="00D00090">
        <w:rPr>
          <w:rStyle w:val="Normal1"/>
          <w:rFonts w:ascii="Times New Roman" w:eastAsia="Sylfaen" w:hAnsi="Times New Roman" w:cs="Times New Roman"/>
          <w:color w:val="auto"/>
          <w:spacing w:val="-1"/>
          <w:sz w:val="28"/>
          <w:szCs w:val="28"/>
        </w:rPr>
        <w:t>“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rào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</w:t>
      </w:r>
      <w:r w:rsidRPr="00D00090">
        <w:rPr>
          <w:rStyle w:val="Normal1"/>
          <w:rFonts w:ascii="Times New Roman" w:eastAsia="Sylfaen" w:hAnsi="Times New Roman" w:cs="Times New Roman"/>
          <w:color w:val="auto"/>
          <w:spacing w:val="-1"/>
          <w:sz w:val="28"/>
          <w:szCs w:val="28"/>
        </w:rPr>
        <w:t>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là nghi ng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dùng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tính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o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thông tin cá nhân.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quy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bài toán công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qu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là khó nhưng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 an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tâm lý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i dân còn khó hơn.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lastRenderedPageBreak/>
        <w:t>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minh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ch cũng là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kh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ẳ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thông tin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dùng không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thu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p, nhóm quy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mã ngu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ồ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và công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trên trang https://bluezone.gov.vn. 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Võ Duy Khánh và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ngũ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cho ra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nghi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thêm 3 tu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hoàn thi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ng Bluezone. Ngày 18/4/2020,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Bluezone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Thông tin và Truy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thông,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Y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chính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tham gia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truy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phòng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Covid 19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rên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c.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ra Bluezone là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3 trên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có nghĩa là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đó đã có mô hình như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Singapore, và khi chúng tôi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hành làm thì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ồ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bên châu Âu cùng đang manh nha làm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tương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. Singapore là nư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đi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đi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như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phù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công cu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phòng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ng Covid 19 lúc này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Nam thì nó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không phù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p. Sau đó nhóm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Khánh đã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các thu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toán, đúng yêu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ng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Nam và đã làm cho nó ho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phù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công cu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phòng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ch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Nam. 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tiêu bi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cho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t,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khát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IT x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. Trên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Bluezone,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Thông tin và Truy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thông đã k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cho ra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i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PC Covid. Cao đi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ỗ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ngày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có hàng nghìn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cài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m Bluezone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PC Covid.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năm 2021 hơn 30 tri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đi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tho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i cài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nên phòng tuy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vàng phòng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Covid 19.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đi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đó như là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cánh cho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dân vì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chuy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covid nó còn 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mơ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ồ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.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đó mà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có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cách giao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hàng ngày ví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như 5K.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Ngoài câu chuy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Bluezone nói trên, Khánh cùng các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còn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giao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các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chuyên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an ninh,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o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thu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di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ng.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khát khao sáng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o và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vì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ồ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hì chúng ta có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tin tư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không ai khác chính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, chính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ẽ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nên khát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và k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ỳ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tích trong và ngoài nư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c.</w:t>
      </w:r>
    </w:p>
    <w:p w:rsidR="00866862" w:rsidRPr="00D00090" w:rsidRDefault="00D00090">
      <w:pPr>
        <w:spacing w:after="0" w:line="400" w:lineRule="exact"/>
        <w:ind w:firstLine="453"/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UTM Atlas" w:hAnsi="Times New Roman" w:cs="Times New Roman"/>
          <w:color w:val="auto"/>
          <w:spacing w:val="-1"/>
          <w:sz w:val="28"/>
          <w:szCs w:val="28"/>
        </w:rPr>
        <w:t>Ph</w:t>
      </w:r>
      <w:r w:rsidRPr="00D00090">
        <w:rPr>
          <w:rStyle w:val="Normal1"/>
          <w:rFonts w:ascii="Times New Roman" w:eastAsia="UTM Atla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UTM Atlas" w:hAnsi="Times New Roman" w:cs="Times New Roman"/>
          <w:color w:val="auto"/>
          <w:spacing w:val="-1"/>
          <w:sz w:val="28"/>
          <w:szCs w:val="28"/>
        </w:rPr>
        <w:t>m Quang Linh: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Mang hình đ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ẹ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p c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a Vi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t Nam đ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n v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 xml:space="preserve">i các vùng quê 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 xml:space="preserve"> Angola và các nư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 xml:space="preserve">c 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 xml:space="preserve"> châu Phi qua kênh Youtube </w:t>
      </w:r>
    </w:p>
    <w:p w:rsidR="00866862" w:rsidRPr="00D00090" w:rsidRDefault="00D00090">
      <w:pPr>
        <w:keepNext/>
        <w:framePr w:dropCap="drop" w:lines="3" w:wrap="around" w:hAnchor="text"/>
        <w:spacing w:after="0"/>
        <w:ind w:firstLine="453"/>
        <w:rPr>
          <w:color w:val="auto"/>
          <w:sz w:val="28"/>
          <w:szCs w:val="28"/>
        </w:rPr>
      </w:pPr>
      <w:r w:rsidRPr="00D00090">
        <w:rPr>
          <w:rStyle w:val="Normal1"/>
          <w:rFonts w:ascii="Times New Roman" w:eastAsia="UTM Aquarelle" w:hAnsi="Times New Roman" w:cs="Times New Roman"/>
          <w:color w:val="auto"/>
          <w:spacing w:val="-3"/>
          <w:sz w:val="28"/>
          <w:szCs w:val="28"/>
        </w:rPr>
        <w:t>P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Qua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Linh sinh năm 1997,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thành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Vinh.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nghi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PTTH, năm 2016 sang Angola mưu sinh. Công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tiên là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xây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ng, sau đó anh chuy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qua phát tri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xư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làm nư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đá.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công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mưu sinh cũng như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c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công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Youtube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x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ã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toàn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u, cu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năm 2018,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công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cùng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a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Angola như làm đá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nh;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món ăn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Nam;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y ngôn ng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hay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y hát ca khúc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anh quay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và phát trên kênh Youtube.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dung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cùng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ui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,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trong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clip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Quang Linh giúp anh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lên như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làn gió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trên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xã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i. 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ngày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khi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thành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p, Quang Linh thư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đăng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video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ăn 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ng, trêu đùa hài hư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các anh da đen, video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ỉ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khá sơ sài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à chưa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quan tâm.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Bư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ngo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khi Quang Linh chuy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sang làm video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đánh giá Cu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ng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châu Phi,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n, giúp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i, mang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giá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cho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châu Phi. Có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lastRenderedPageBreak/>
        <w:t>k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như khoan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ng,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ăn món ăn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Nam cho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i châu Phi,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đám cư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cho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theo phong cách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Nam.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clip này đã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đông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o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dân trong và ngoài nư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thích thú, hàng lo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báo đã đăng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thông tin này. 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kênh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Quang Linh đã có hơn 1.5 tri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theo dõi.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ỉ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sau 2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ăm thành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p, kênh Youtube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Quang Linh Vlogs đã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nút vàng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video thu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hàng tri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lư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xem. Đây là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thành tích đáng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công nhân làm Youtube nghi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dư như anh. Đáng nói, sau khi có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Youtube,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Quang Lin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h đã quy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không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cho riêng mình mà tích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làm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n, khoan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ng, xây nhà cho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dân châu Phi, giúp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có công ăn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làm, phát tri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cu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ng.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Tôi b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ỏ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ra công s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c không thu v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gì c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mà t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o Youtube đ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giúp đ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ỡ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ngư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i dân có công ăn vi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c làm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và chi phí đ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lo cho gia đình. 1 tháng tôi có chi phí đ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đ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mua đ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ồ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ăn và đ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ồ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làm video, t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ng quà, ti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n lương cho các anh em làm video, ti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n ăn u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ng hàng ngày... N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u tôi không tr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ti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n cho các anh đen thì các anh s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ẽ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không 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đây v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i tôi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, Quang Linh chia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.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i,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 xml:space="preserve"> “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team châu Phi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Quang Linh có thêm 4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a. Anh không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xây nhà cho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,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lương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y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mà còn cùng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làm các công tác xã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như giúp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dân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làm nông nghi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p, xây nhà tình thương cho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ồ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côi,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bánh trung thu cho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em, xây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ng, phát 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o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cho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dân hay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chí là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đám cư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theo phong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Nam cho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dân châu Phi.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Trong năm 2021, nam Youtuber hy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ẽ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ỗ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5.000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sinh mi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 núi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đây có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ki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đi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c.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kinh phí, anh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ẽ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giúp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các em trong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kho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3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5 năm,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chí lâu hơn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có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. Châu Phi là nư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nghèo, có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cũ k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ỹ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,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chí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xây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năm 1987 nên hư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ỏ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ng. Nhà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cũng không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kinh phí mua bàn 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cho nên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sinh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... vác 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nhà đi.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i,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ngũ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Quang Linh đã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hành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sang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ngôi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mà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Pháp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trên vùng núi Angola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ỗ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hàng nghìn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c sinh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đây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ng.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i, kênh Youtube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Quang Linh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nói riê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và các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thư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ng quân nói chung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kh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nơi trên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i.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thư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quân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ỗ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n, 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o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chàng trai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góp thêm vào công tác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n.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con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An mang hình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ẹ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Nam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các vùng quê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Angola, châu Phi.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ng hành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trình thi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nguy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đáng quý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mình và nhóm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n, Quang Linh vinh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vào danh sách nhân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truy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năm 2020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Wechoice Awards.</w:t>
      </w:r>
    </w:p>
    <w:p w:rsidR="00866862" w:rsidRPr="00D00090" w:rsidRDefault="00D00090">
      <w:pPr>
        <w:spacing w:after="0" w:line="380" w:lineRule="exact"/>
        <w:ind w:firstLine="0"/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UTM Atlas" w:hAnsi="Times New Roman" w:cs="Times New Roman"/>
          <w:b/>
          <w:color w:val="auto"/>
          <w:spacing w:val="-1"/>
          <w:sz w:val="28"/>
          <w:szCs w:val="28"/>
        </w:rPr>
        <w:t>Lò Pa Panh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 xml:space="preserve">: 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Khơi sáng, mang văn hóa Vi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t trên x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 xml:space="preserve"> s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B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UTM Amherst" w:hAnsi="Times New Roman" w:cs="Times New Roman"/>
          <w:b/>
          <w:color w:val="auto"/>
          <w:spacing w:val="-1"/>
          <w:sz w:val="28"/>
          <w:szCs w:val="28"/>
        </w:rPr>
        <w:t xml:space="preserve">ch Dương </w:t>
      </w:r>
    </w:p>
    <w:p w:rsidR="00866862" w:rsidRPr="00D00090" w:rsidRDefault="00D00090">
      <w:pPr>
        <w:keepNext/>
        <w:framePr w:dropCap="drop" w:lines="3" w:wrap="around" w:hAnchor="text"/>
        <w:spacing w:after="0"/>
        <w:ind w:firstLine="453"/>
        <w:rPr>
          <w:color w:val="auto"/>
          <w:sz w:val="28"/>
          <w:szCs w:val="28"/>
        </w:rPr>
      </w:pPr>
      <w:r w:rsidRPr="00D00090">
        <w:rPr>
          <w:rStyle w:val="Normal1"/>
          <w:rFonts w:ascii="Times New Roman" w:eastAsia="UTM Aircona" w:hAnsi="Times New Roman" w:cs="Times New Roman"/>
          <w:color w:val="auto"/>
          <w:spacing w:val="-3"/>
          <w:sz w:val="28"/>
          <w:szCs w:val="28"/>
        </w:rPr>
        <w:t>L</w:t>
      </w:r>
    </w:p>
    <w:p w:rsidR="00866862" w:rsidRPr="00D00090" w:rsidRDefault="00D00090" w:rsidP="00D00090">
      <w:pPr>
        <w:spacing w:after="0"/>
        <w:ind w:firstLine="0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ò Pa Panh, sinh năm 1996, 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đang là du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inh năm cu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chuyên ngành Lu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t,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các dân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Nga. Panh là chàng trai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dân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c Thái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ch Giám, huy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 vùng cao Tương Dương. 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lastRenderedPageBreak/>
        <w:t>Sinh ra trong gia đình có truy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c,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ẹ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công viên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nhà nư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c. Tu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thơ 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bó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núi 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Tương Dương. Năm 15 tu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i, Lò Pa Panh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Trung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thông Dân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trú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ỉ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TP Vinh. Chuy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xa nhà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tiên trong cu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i,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ã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ra cho Panh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đi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. Trong môi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trú, chàng trai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rèn cho mình k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ỹ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năng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và hoà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. Sau này, khi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i, Panh cho 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chính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năm tháng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i trú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y đã góp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hình nên tính cách, quan đi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mình. Đó là: K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nhưng không gò bó; vui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nhưng không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ễ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dãi; hoà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ồ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nhưng không hoà tan;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cái chung luôn tìm và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riêng.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nghi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THPT Dân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trú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ỉ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nh, Lò Pa Panh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ỗ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2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top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và quy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ngành Cô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thông tin.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thành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Vinh ra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đô Hà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bao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, chính Lò Pa Panh cũng không ng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ng,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ỉ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sau đó 1 năm, năm 2015,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ỗ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thân, em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toàn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du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c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Liên bang Nga.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quy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sa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Nga du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c, Lò Pa Panh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là li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lĩnh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y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Nga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là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ngôn ng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xa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em; và nư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Nga x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ch Dương cũng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bi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qua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k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ông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i;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bi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ồ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sang Nga là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chuy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chuyên ngàn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h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Công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thông tin sang ngành Lu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t. 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“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Không bi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ng, không bi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ng,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t,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ăn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thói quen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khác bi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</w:t>
      </w:r>
      <w:r w:rsidRPr="00D00090">
        <w:rPr>
          <w:rStyle w:val="Normal1"/>
          <w:rFonts w:ascii="Times New Roman" w:eastAsia="Shruti" w:hAnsi="Times New Roman" w:cs="Times New Roman"/>
          <w:color w:val="auto"/>
          <w:spacing w:val="-1"/>
          <w:sz w:val="28"/>
          <w:szCs w:val="28"/>
        </w:rPr>
        <w:t>…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gian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u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Nga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em 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khó khăn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, Lò Pa Panh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i.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May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là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RUDN University - nơi Panh theo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c các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ng viên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đây 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và giúp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chí tình du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sinh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t. Sau khi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gian 1 năm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tiên cho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Nga, Lò Pa Panh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hành trình 4 năm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chuyên ngành Lu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năm 2016. Panh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i: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gian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khó khăn,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bài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như không 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vì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Nga.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năm rèn dũa chưa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các môn chuyên ngành. Nhưng không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mình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i, các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thì Panh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đôi, 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ba,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thúc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mình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hơn, chăm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ỉ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hơn. Sau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c,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còn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xin 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y giáo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ỏ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thêm bài, 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ồ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đăng ký tham gia các CLB sinh viên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trau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ồ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thêm ngôn ng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.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c, quy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tâm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k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p chương trình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ng; Lò Pa Panh đã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chăm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ỉ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, mi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t mài. 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K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qu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ỉ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trong 1 năm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đã theo k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chương trì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và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chí vư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lên. 4 năm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c, chàng trai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đã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thành tích đáng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: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Olympic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Nga dành cho sinh viên nư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ngoài;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y khen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bài thuy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trình xu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nhà thơ Pushkin,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Ba thuy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trình môn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ch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nhà nư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và pháp lu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dành cho sinh viên nư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ngoài</w:t>
      </w:r>
      <w:r w:rsidRPr="00D00090">
        <w:rPr>
          <w:rStyle w:val="Normal1"/>
          <w:rFonts w:ascii="Times New Roman" w:eastAsia="Shruti" w:hAnsi="Times New Roman" w:cs="Times New Roman"/>
          <w:color w:val="auto"/>
          <w:spacing w:val="-1"/>
          <w:sz w:val="28"/>
          <w:szCs w:val="28"/>
        </w:rPr>
        <w:t>…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vinh danh là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trong các sinh viên ưu tú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khoa.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4.92/5, Lo Pa Panh là 1 trong 10 sinh viên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Rumyatsev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ng;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bài tham lu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khoa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buôn bán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do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Lu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RUDN University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c.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nghi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c, Panh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giành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lên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ỹ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. Ngay trong năm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ỹ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,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trao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danh 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u 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“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Sinh viên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năm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 xml:space="preserve">”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a RUDN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lastRenderedPageBreak/>
        <w:t xml:space="preserve">University. Hình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chàng sinh viên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Nam khôi ngô, ánh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sáng ng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i, 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c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và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i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ẹ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trong lòng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y cô và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bè Nga.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Đi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u đáng quý khác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Lò Pa Panh là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chia, hào 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p.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qua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tháng ngày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Nga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,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nên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đây Panh ho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tích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trong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Sinh viên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t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RUD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University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giúp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sinh viên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sang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c. Chàng sinh viên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Tương Dương còn dành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gian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y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Nga cho các du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sinh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Nam.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đây,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online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a 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“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y Panh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c các 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“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sinh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 xml:space="preserve">”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kh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các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ỉ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nh, thành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t Nam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tham gia và có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tin sang Nga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hành trang ngôn ng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dày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n.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Bên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thành tích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đáng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, chàng trai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Lò Pa Panh còn khá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trong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ồ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du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sinh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t Nam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Moscow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tài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.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hát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m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giàu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c,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đánh đàn   guitar 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phiêu và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bi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đam mê văn hóa truy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các dân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Nam, Lò Pa Panh 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huy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lan to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“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bè qu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.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thành tích trên sân kh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như: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cu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c thi 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“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Tôi hát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qu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tôi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do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các dân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Nga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c;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Nhì và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yêu thích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cu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c thi hát 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“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Mùa Xuân năm 45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thành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Moscow; gi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cu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thi sáng tác k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85 năm thành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Đoàn Thanh niên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ồ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Chí Minh do Chi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Gubkin,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c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khí Gubkin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c. Tháng 3/2020, Panh còn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nhà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ng 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“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vàng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khi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di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cho sinh viên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Nam bi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di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ễ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 bài: 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“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Làng quan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quê tôi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ễ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k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60 năm thành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RUDN University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cung bi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di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ễ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Đi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Kremlin.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Bên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đó,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lan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ỏ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âm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c, k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các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Nga, Pa Panh còn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CLB âm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dành cho các sinh viên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có chung ni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đam mê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trư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ng. CLB quy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các thành viên có kh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năng chơi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khác nhau như guitar, piano, sáo trúc</w:t>
      </w:r>
      <w:r w:rsidRPr="00D00090">
        <w:rPr>
          <w:rStyle w:val="Normal1"/>
          <w:rFonts w:ascii="Times New Roman" w:eastAsia="Shruti" w:hAnsi="Times New Roman" w:cs="Times New Roman"/>
          <w:color w:val="auto"/>
          <w:spacing w:val="-1"/>
          <w:sz w:val="28"/>
          <w:szCs w:val="28"/>
        </w:rPr>
        <w:t>…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CLB này, Panh cùng các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xây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c,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chương trình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đà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văn hóa các dân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Nam.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ỗ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quan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Ninh, dân ca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Tĩnh, hay ng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nhìn ti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múa nón bài thơ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tà áo dài thư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tha</w:t>
      </w:r>
      <w:r w:rsidRPr="00D00090">
        <w:rPr>
          <w:rStyle w:val="Normal1"/>
          <w:rFonts w:ascii="Times New Roman" w:eastAsia="Shruti" w:hAnsi="Times New Roman" w:cs="Times New Roman"/>
          <w:color w:val="auto"/>
          <w:spacing w:val="-1"/>
          <w:sz w:val="28"/>
          <w:szCs w:val="28"/>
        </w:rPr>
        <w:t>…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trình 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ễ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trên các sân kh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l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n,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ỏ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x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ch Dương, Panh luôn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hào 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“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Em luôn mong mu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lan to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văn hóa truy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Nam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hơn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bè qu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honar Bangla" w:hAnsi="Times New Roman" w:cs="Times New Roman"/>
          <w:color w:val="auto"/>
          <w:spacing w:val="-1"/>
          <w:sz w:val="28"/>
          <w:szCs w:val="28"/>
        </w:rPr>
        <w:t>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. </w:t>
      </w:r>
    </w:p>
    <w:p w:rsidR="00866862" w:rsidRPr="00D00090" w:rsidRDefault="00D00090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25 tu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i, chàng trai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dân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Thái mi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Tây Tương Dương đã mang văn hóa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x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ch Dương; truy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năng lư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tích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cho các b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đang làm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và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nơi đây. Lò Pa Panh kh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ẳ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nh: em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ẽ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Nam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tri th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ỏ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đư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c, vì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Nam là nhà! Đi xa là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;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hơn, thành công hơn!</w:t>
      </w:r>
    </w:p>
    <w:p w:rsidR="00866862" w:rsidRPr="00D00090" w:rsidRDefault="00D00090">
      <w:pPr>
        <w:spacing w:after="0"/>
        <w:ind w:firstLine="453"/>
        <w:rPr>
          <w:rStyle w:val="TacGia"/>
          <w:rFonts w:eastAsia="Wingdings"/>
          <w:caps w:val="0"/>
          <w:spacing w:val="-1"/>
          <w:sz w:val="28"/>
          <w:szCs w:val="28"/>
        </w:rPr>
      </w:pP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ỗ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chàng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trai m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công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c, nhưng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lòng nhi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huy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c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tu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, dám nghĩ, dám làm, 3 chàng trai trong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hàng tri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x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đang s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và làm vi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c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trong và ngoài nư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c,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khát v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vươn lên phát tri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góp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 xây 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lastRenderedPageBreak/>
        <w:t>d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quê hương, đ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làm 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r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ỡ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thêm ph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ch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con ngư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x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Ngh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trong k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ỷ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nguyên 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và phát tri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D00090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n.</w:t>
      </w:r>
      <w:bookmarkStart w:id="0" w:name="_GoBack"/>
      <w:bookmarkEnd w:id="0"/>
    </w:p>
    <w:sectPr w:rsidR="00866862" w:rsidRPr="00D0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M Atlas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UTM Amherst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UTM Aircona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SFU Glytus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UTM Aquarelle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66862"/>
    <w:rsid w:val="00866862"/>
    <w:rsid w:val="00D0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7297"/>
  <w15:docId w15:val="{45A57325-F41C-4C9F-B89E-B02DB2F1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83839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  <w:pPr>
      <w:spacing w:after="200" w:line="320" w:lineRule="exact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Arial" w:eastAsia="Arial" w:hAnsi="Arial" w:cs="Arial"/>
      <w:sz w:val="24"/>
    </w:rPr>
  </w:style>
  <w:style w:type="character" w:customStyle="1" w:styleId="TacGia">
    <w:name w:val="Tac Gia"/>
    <w:rPr>
      <w:cap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2158</Words>
  <Characters>12303</Characters>
  <Application>Microsoft Office Word</Application>
  <DocSecurity>0</DocSecurity>
  <Lines>102</Lines>
  <Paragraphs>28</Paragraphs>
  <ScaleCrop>false</ScaleCrop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2022-01-24T02:17:00Z</dcterms:created>
  <dcterms:modified xsi:type="dcterms:W3CDTF">2022-01-24T02:18:00Z</dcterms:modified>
</cp:coreProperties>
</file>